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C556D1">
        <w:rPr>
          <w:rFonts w:ascii="Times New Roman" w:hAnsi="Times New Roman" w:cs="Times New Roman"/>
          <w:b/>
          <w:sz w:val="36"/>
          <w:szCs w:val="36"/>
        </w:rPr>
        <w:t>0</w:t>
      </w:r>
      <w:r w:rsidR="008303C7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556D1">
        <w:rPr>
          <w:rFonts w:ascii="Times New Roman" w:hAnsi="Times New Roman" w:cs="Times New Roman"/>
          <w:b/>
          <w:sz w:val="36"/>
          <w:szCs w:val="36"/>
        </w:rPr>
        <w:t>10</w:t>
      </w:r>
      <w:r w:rsidRPr="00B105B0">
        <w:rPr>
          <w:rFonts w:ascii="Times New Roman" w:hAnsi="Times New Roman" w:cs="Times New Roman"/>
          <w:b/>
          <w:sz w:val="36"/>
          <w:szCs w:val="36"/>
        </w:rPr>
        <w:t>.2019г., от 1</w:t>
      </w:r>
      <w:r w:rsidR="008303C7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8303C7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608B" w:rsidRPr="00B1608B" w:rsidRDefault="008303C7" w:rsidP="00830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303C7">
        <w:rPr>
          <w:rFonts w:ascii="Times New Roman" w:hAnsi="Times New Roman" w:cs="Times New Roman"/>
          <w:sz w:val="36"/>
          <w:szCs w:val="36"/>
        </w:rPr>
        <w:t>Във връзка с Решение по Административно дело № 614/05.10.2019 г. на Административен съд – Русе, назначаване съставите на секционни избирателни комисии на територията на Община Русе, разпределение на местата в ръководството на СИК и броя на членовете на СИК.</w:t>
      </w:r>
      <w:r w:rsidR="00B1608B" w:rsidRPr="00B1608B">
        <w:rPr>
          <w:rFonts w:ascii="Times New Roman" w:hAnsi="Times New Roman" w:cs="Times New Roman"/>
          <w:sz w:val="36"/>
          <w:szCs w:val="36"/>
        </w:rPr>
        <w:t>Предложение за технически сътрудник към ОИК Русе.</w:t>
      </w:r>
    </w:p>
    <w:p w:rsidR="008303C7" w:rsidRPr="008303C7" w:rsidRDefault="008303C7" w:rsidP="00830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303C7">
        <w:rPr>
          <w:rFonts w:ascii="Times New Roman" w:hAnsi="Times New Roman" w:cs="Times New Roman"/>
          <w:sz w:val="36"/>
          <w:szCs w:val="36"/>
        </w:rPr>
        <w:t>Постъпила жалба от упълномощен представител на ПП ГЕРБ, относно неправомерно поставяне на агитационни материали.</w:t>
      </w:r>
    </w:p>
    <w:p w:rsidR="001C04D7" w:rsidRPr="001C2E55" w:rsidRDefault="008303C7" w:rsidP="00830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303C7">
        <w:rPr>
          <w:rFonts w:ascii="Times New Roman" w:hAnsi="Times New Roman" w:cs="Times New Roman"/>
          <w:sz w:val="36"/>
          <w:szCs w:val="36"/>
        </w:rPr>
        <w:t>Разглеждане на текуща кореспонденция.</w:t>
      </w:r>
    </w:p>
    <w:sectPr w:rsidR="001C04D7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03C7"/>
    <w:rsid w:val="0083332A"/>
    <w:rsid w:val="008507BD"/>
    <w:rsid w:val="008656C4"/>
    <w:rsid w:val="00940285"/>
    <w:rsid w:val="00B105B0"/>
    <w:rsid w:val="00B1608B"/>
    <w:rsid w:val="00BC774B"/>
    <w:rsid w:val="00C556D1"/>
    <w:rsid w:val="00C927B8"/>
    <w:rsid w:val="00CE4A64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2019-10-07T16:05:00Z</cp:lastPrinted>
  <dcterms:created xsi:type="dcterms:W3CDTF">2019-10-02T16:00:00Z</dcterms:created>
  <dcterms:modified xsi:type="dcterms:W3CDTF">2019-10-07T16:05:00Z</dcterms:modified>
</cp:coreProperties>
</file>