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>
        <w:rPr>
          <w:lang w:val="en-US"/>
        </w:rPr>
        <w:t>1</w:t>
      </w:r>
      <w:r w:rsidR="00E3589D">
        <w:rPr>
          <w:lang w:val="en-US"/>
        </w:rPr>
        <w:t>4</w:t>
      </w:r>
      <w:bookmarkStart w:id="0" w:name="_GoBack"/>
      <w:bookmarkEnd w:id="0"/>
      <w:r>
        <w:t xml:space="preserve"> </w:t>
      </w:r>
      <w:r w:rsidR="00316AB2">
        <w:t>октомври</w:t>
      </w:r>
      <w:r>
        <w:t xml:space="preserve"> 2019 г. от </w:t>
      </w:r>
      <w:r w:rsidRPr="00B45792">
        <w:t>17.</w:t>
      </w:r>
      <w:r w:rsidR="00B45792" w:rsidRPr="00B45792">
        <w:t>3</w:t>
      </w:r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7F1D8B" w:rsidRDefault="007F1D8B" w:rsidP="007F1D8B">
      <w:pPr>
        <w:ind w:left="360"/>
        <w:jc w:val="both"/>
        <w:rPr>
          <w:color w:val="000000"/>
        </w:rPr>
      </w:pPr>
    </w:p>
    <w:p w:rsidR="00E3589D" w:rsidRPr="00E3589D" w:rsidRDefault="00E3589D" w:rsidP="00E3589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3589D">
        <w:rPr>
          <w:sz w:val="24"/>
          <w:szCs w:val="24"/>
        </w:rPr>
        <w:t xml:space="preserve">Разглеждане на постъпила жалба относно поставени агитационни материали в Басарбово, Просена и Тетово </w:t>
      </w:r>
    </w:p>
    <w:p w:rsidR="00E3589D" w:rsidRPr="00E3589D" w:rsidRDefault="00E3589D" w:rsidP="00E3589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3589D">
        <w:rPr>
          <w:sz w:val="24"/>
          <w:szCs w:val="24"/>
        </w:rPr>
        <w:t>Изменение на решение на ОИК № 156-МИ/13.10.2019 г.</w:t>
      </w:r>
    </w:p>
    <w:p w:rsidR="00E3589D" w:rsidRPr="00E3589D" w:rsidRDefault="00E3589D" w:rsidP="00E3589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3589D">
        <w:rPr>
          <w:sz w:val="24"/>
          <w:szCs w:val="24"/>
        </w:rPr>
        <w:t xml:space="preserve">Определяне броя на секциите за гласуване с подвижна избирателна кутия в община Русе при произвеждане на изборите за общински </w:t>
      </w:r>
      <w:proofErr w:type="spellStart"/>
      <w:r w:rsidRPr="00E3589D">
        <w:rPr>
          <w:sz w:val="24"/>
          <w:szCs w:val="24"/>
        </w:rPr>
        <w:t>съветници</w:t>
      </w:r>
      <w:proofErr w:type="spellEnd"/>
      <w:r w:rsidRPr="00E3589D">
        <w:rPr>
          <w:sz w:val="24"/>
          <w:szCs w:val="24"/>
        </w:rPr>
        <w:t xml:space="preserve"> и за кметове насрочени за 27 октомври 2019 година.</w:t>
      </w:r>
    </w:p>
    <w:p w:rsidR="00F61858" w:rsidRPr="00444D2B" w:rsidRDefault="00E3589D" w:rsidP="00E3589D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E3589D">
        <w:rPr>
          <w:sz w:val="24"/>
          <w:szCs w:val="24"/>
        </w:rPr>
        <w:t>Жалба от Емил Милушев срещу агитационни материали на Венцислав Ангелов</w:t>
      </w:r>
    </w:p>
    <w:p w:rsidR="007F1D8B" w:rsidRDefault="007F1D8B" w:rsidP="007F1D8B"/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A42BE"/>
    <w:rsid w:val="00316AB2"/>
    <w:rsid w:val="00384FAE"/>
    <w:rsid w:val="003B626D"/>
    <w:rsid w:val="00444D2B"/>
    <w:rsid w:val="007F1D8B"/>
    <w:rsid w:val="00973D9C"/>
    <w:rsid w:val="00B45792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2019-10-14T15:07:00Z</dcterms:created>
  <dcterms:modified xsi:type="dcterms:W3CDTF">2019-10-14T15:07:00Z</dcterms:modified>
</cp:coreProperties>
</file>